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BE" w:rsidRPr="003E6E5F" w:rsidRDefault="001732A4" w:rsidP="001732A4">
      <w:pPr>
        <w:spacing w:after="0" w:line="240" w:lineRule="auto"/>
        <w:ind w:left="9204" w:firstLine="708"/>
        <w:rPr>
          <w:rFonts w:ascii="Times New Roman" w:hAnsi="Times New Roman" w:cs="Times New Roman"/>
          <w:b/>
          <w:sz w:val="10"/>
          <w:szCs w:val="10"/>
        </w:rPr>
      </w:pPr>
      <w:r w:rsidRPr="003E6E5F">
        <w:rPr>
          <w:rFonts w:ascii="Times New Roman" w:hAnsi="Times New Roman" w:cs="Times New Roman"/>
          <w:b/>
        </w:rPr>
        <w:t>Утвержден</w:t>
      </w:r>
      <w:r w:rsidR="001004BE" w:rsidRPr="003E6E5F">
        <w:rPr>
          <w:rFonts w:ascii="Times New Roman" w:hAnsi="Times New Roman" w:cs="Times New Roman"/>
          <w:b/>
        </w:rPr>
        <w:t xml:space="preserve"> Приказ</w:t>
      </w:r>
      <w:r w:rsidRPr="003E6E5F">
        <w:rPr>
          <w:rFonts w:ascii="Times New Roman" w:hAnsi="Times New Roman" w:cs="Times New Roman"/>
          <w:b/>
        </w:rPr>
        <w:t>ом по учреждению</w:t>
      </w:r>
      <w:r w:rsidR="001004BE" w:rsidRPr="003E6E5F">
        <w:rPr>
          <w:rFonts w:ascii="Times New Roman" w:hAnsi="Times New Roman" w:cs="Times New Roman"/>
          <w:b/>
        </w:rPr>
        <w:t xml:space="preserve"> №</w:t>
      </w:r>
      <w:r w:rsidR="00391B69" w:rsidRPr="003E6E5F">
        <w:rPr>
          <w:rFonts w:ascii="Times New Roman" w:hAnsi="Times New Roman" w:cs="Times New Roman"/>
          <w:b/>
        </w:rPr>
        <w:t xml:space="preserve"> 34 от 31.июля 2020</w:t>
      </w:r>
      <w:r>
        <w:rPr>
          <w:rFonts w:ascii="Times New Roman" w:hAnsi="Times New Roman" w:cs="Times New Roman"/>
        </w:rPr>
        <w:t xml:space="preserve"> </w:t>
      </w:r>
      <w:r w:rsidR="00391B69" w:rsidRPr="003E6E5F">
        <w:rPr>
          <w:rFonts w:ascii="Times New Roman" w:hAnsi="Times New Roman" w:cs="Times New Roman"/>
          <w:b/>
        </w:rPr>
        <w:t>г</w:t>
      </w:r>
      <w:r w:rsidR="003E6E5F" w:rsidRPr="003E6E5F">
        <w:rPr>
          <w:rFonts w:ascii="Times New Roman" w:hAnsi="Times New Roman" w:cs="Times New Roman"/>
          <w:b/>
        </w:rPr>
        <w:t>.</w:t>
      </w:r>
    </w:p>
    <w:tbl>
      <w:tblPr>
        <w:tblW w:w="15653" w:type="dxa"/>
        <w:tblCellSpacing w:w="0" w:type="dxa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720"/>
        <w:gridCol w:w="7688"/>
        <w:gridCol w:w="1484"/>
        <w:gridCol w:w="1476"/>
        <w:gridCol w:w="1616"/>
      </w:tblGrid>
      <w:tr w:rsidR="000745EB" w:rsidRPr="000745EB" w:rsidTr="00F670CD">
        <w:trPr>
          <w:tblCellSpacing w:w="0" w:type="dxa"/>
        </w:trPr>
        <w:tc>
          <w:tcPr>
            <w:tcW w:w="15653" w:type="dxa"/>
            <w:gridSpan w:val="6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3E6E5F" w:rsidRDefault="00680626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ПЕРЕЧЕНЬ</w:t>
            </w:r>
          </w:p>
          <w:p w:rsidR="00AD5079" w:rsidRPr="003E6E5F" w:rsidRDefault="00680626" w:rsidP="007E03B3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административных процедур, осуществляемых</w:t>
            </w:r>
            <w:r w:rsidR="007E03B3"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CE0E5C"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учреждением </w:t>
            </w:r>
          </w:p>
          <w:p w:rsidR="00CE0E5C" w:rsidRPr="003E6E5F" w:rsidRDefault="00CE0E5C" w:rsidP="007E03B3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«</w:t>
            </w:r>
            <w:r w:rsidR="007E03B3"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Белорусский государственный</w:t>
            </w:r>
            <w:r w:rsidR="00680626"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музей </w:t>
            </w:r>
            <w:r w:rsidR="007E03B3"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народной архитектуры и быта</w:t>
            </w:r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»</w:t>
            </w:r>
          </w:p>
          <w:p w:rsidR="000745EB" w:rsidRPr="000745EB" w:rsidRDefault="00680626" w:rsidP="00AD507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по заявлениям граждан </w:t>
            </w:r>
            <w:proofErr w:type="gramStart"/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согласно Указа</w:t>
            </w:r>
            <w:proofErr w:type="gramEnd"/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Президента Республики Беларусь от 26.04.2010 </w:t>
            </w:r>
            <w:bookmarkStart w:id="0" w:name="_GoBack"/>
            <w:r w:rsidRPr="003E6E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N 200</w:t>
            </w:r>
            <w:bookmarkEnd w:id="0"/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приема, место нахождения, номер служебного телефона, фамилия, собственное имя, отчество, должность работника (работников)</w:t>
            </w:r>
            <w:proofErr w:type="gramEnd"/>
          </w:p>
        </w:tc>
        <w:tc>
          <w:tcPr>
            <w:tcW w:w="7457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13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выдаваемых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745EB" w:rsidRPr="00AD5079" w:rsidTr="00F670CD">
        <w:trPr>
          <w:tblCellSpacing w:w="0" w:type="dxa"/>
        </w:trPr>
        <w:tc>
          <w:tcPr>
            <w:tcW w:w="15653" w:type="dxa"/>
            <w:gridSpan w:val="6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1</w:t>
            </w:r>
          </w:p>
          <w:p w:rsidR="00680626" w:rsidRPr="00AD5079" w:rsidRDefault="00680626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ЖИЛИЩНЫЕ ПРАВООТНОШЕНИЯ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 Принятие решения: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Председатель профсоюзного комитета </w:t>
            </w:r>
          </w:p>
          <w:p w:rsidR="000745EB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0745EB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0745EB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0745EB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0745EB" w:rsidRPr="00AD5079" w:rsidRDefault="000745EB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0745EB" w:rsidP="00915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3E6E5F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ooltip="Нажмите для загрузки" w:history="1">
              <w:r w:rsidR="00680626" w:rsidRPr="00AD507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месяц со дня подачи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Председатель профсоюзного 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с 9:00 до 17:20 (обеденный перерыв 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CE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заявление          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             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  </w:t>
            </w:r>
            <w:r w:rsidR="00CE0E5C"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илищных условий и (или) состоявших на таком учете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документы, подтверждающие право на внеочередное или  первоочередное предоставление жилого помещения, - в случае  наличия такого права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доходе и имуществе каждого члена семьи - при наличии права на  получение жилого помещения социального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пользования в зависимости от дохода и имущества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месяц со дня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подачи заявления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1.1.5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Председатель профсоюзного 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CE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      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         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 со дня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подачи заявления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 включении в отдельные списки   учета нуждающихся в улучшении жилищных  условий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Председатель профсоюзного 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915EE5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  </w:t>
            </w:r>
            <w:r w:rsidR="00F670CD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CE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          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             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 со дня  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подачи заявления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Председатель профсоюзного 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месяц со дня подачи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CE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1.1.7. о снятии граждан с учета 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 xml:space="preserve">Председатель профсоюзного 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 xml:space="preserve">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915EE5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r w:rsidR="00F670CD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CE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Предс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датель профсоюзного 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3E6E5F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Нажмите для загрузки" w:history="1">
              <w:r w:rsidR="00680626" w:rsidRPr="00AD5079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месяц со дня подачи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CE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Выдача справки: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Предс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датель профсоюзного комитета 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Бурковская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Галина Михайловна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г. Минск, </w:t>
            </w:r>
          </w:p>
          <w:p w:rsidR="00F670CD" w:rsidRPr="00AD5079" w:rsidRDefault="00915EE5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r w:rsidR="00F670CD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Смоленская, 15, 907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680626" w:rsidRPr="00AD5079" w:rsidRDefault="00F670CD" w:rsidP="009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="00915EE5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месяцев</w:t>
            </w:r>
          </w:p>
        </w:tc>
      </w:tr>
      <w:tr w:rsidR="000745EB" w:rsidRPr="00AD5079" w:rsidTr="00F670CD">
        <w:trPr>
          <w:tblCellSpacing w:w="0" w:type="dxa"/>
        </w:trPr>
        <w:tc>
          <w:tcPr>
            <w:tcW w:w="15653" w:type="dxa"/>
            <w:gridSpan w:val="6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2</w:t>
            </w:r>
          </w:p>
          <w:p w:rsidR="00680626" w:rsidRPr="00AD5079" w:rsidRDefault="00680626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И СОЦИАЛЬНАЯ ЗАЩИТА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670CD" w:rsidRPr="00AD5079" w:rsidRDefault="001004BE" w:rsidP="00F670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Специалист по кадрам 1</w:t>
            </w:r>
            <w:r w:rsidR="00CE0E5C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кат.</w:t>
            </w:r>
          </w:p>
          <w:p w:rsidR="00F670CD" w:rsidRPr="00AD5079" w:rsidRDefault="00F670CD" w:rsidP="00F670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Зауличная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Татьяна 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  <w:p w:rsidR="00915EE5" w:rsidRPr="00AD5079" w:rsidRDefault="00F670CD" w:rsidP="00F670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670CD" w:rsidRPr="00AD5079" w:rsidRDefault="00915EE5" w:rsidP="00F670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r w:rsidR="00F670CD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Кальварийская,25, 617</w:t>
            </w:r>
            <w:r w:rsidR="00F670CD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Режим работы:</w:t>
            </w:r>
            <w:r w:rsidR="00F670CD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Понедельник-пятница</w:t>
            </w:r>
          </w:p>
          <w:p w:rsidR="00680626" w:rsidRPr="00AD5079" w:rsidRDefault="00F670CD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Тел. 203-08-32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CE0E5C" w:rsidRPr="00AD5079" w:rsidRDefault="001004BE" w:rsidP="00CE0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Специалист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  <w:r w:rsidR="00CE0E5C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 кадрам 1 кат.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Зауличная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Татьяна Александровна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Кальварийская,25, 617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Режим работы: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Понедельник-пятница</w:t>
            </w:r>
          </w:p>
          <w:p w:rsidR="00680626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Тел. 203-08-32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CE0E5C" w:rsidRPr="00AD5079" w:rsidRDefault="001004BE" w:rsidP="00CE0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Специалист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  <w:r w:rsidR="00CE0E5C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 кадрам 1 кат.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Зауличная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Татьяна Александровна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Кальварийская,25, 617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Режим работы: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Понедельник-пятница</w:t>
            </w:r>
          </w:p>
          <w:p w:rsidR="00680626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Тел. 203-08-32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 Выдача справки о размере заработной платы (денежного довольствия), ежемесячного денежного содержания 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15EE5" w:rsidRPr="00915EE5" w:rsidRDefault="00915EE5" w:rsidP="00915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915EE5" w:rsidRPr="00915EE5" w:rsidRDefault="00915EE5" w:rsidP="00915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15EE5" w:rsidRPr="00915EE5" w:rsidRDefault="00915EE5" w:rsidP="00915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915EE5" w:rsidRPr="00915EE5" w:rsidRDefault="00915EE5" w:rsidP="00915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915EE5" w:rsidRPr="00AD5079" w:rsidRDefault="00915EE5" w:rsidP="009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915EE5" w:rsidRPr="00915EE5" w:rsidRDefault="00915EE5" w:rsidP="00915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09:00 до 17:20 (обеденный перерыв 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с 12:30 до 12:50)</w:t>
            </w:r>
          </w:p>
          <w:p w:rsidR="00680626" w:rsidRPr="00AD5079" w:rsidRDefault="00915EE5" w:rsidP="008D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8D20E9" w:rsidRPr="00915EE5" w:rsidRDefault="008D20E9" w:rsidP="008D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8D20E9" w:rsidRPr="00915EE5" w:rsidRDefault="008D20E9" w:rsidP="008D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</w:p>
          <w:p w:rsidR="008D20E9" w:rsidRPr="00AD5079" w:rsidRDefault="008D20E9" w:rsidP="008D2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8D20E9" w:rsidRPr="00915EE5" w:rsidRDefault="008D20E9" w:rsidP="008D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8D20E9" w:rsidRPr="00915EE5" w:rsidRDefault="008D20E9" w:rsidP="008D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8D20E9" w:rsidRPr="00AD5079" w:rsidRDefault="008D20E9" w:rsidP="008D2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8D20E9" w:rsidRPr="00915EE5" w:rsidRDefault="008D20E9" w:rsidP="008D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8D20E9" w:rsidP="008D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144C17" w:rsidRPr="00AD5079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44C17" w:rsidRPr="00AD5079" w:rsidRDefault="00144C17" w:rsidP="0014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144C17" w:rsidRPr="00AD5079" w:rsidRDefault="00144C17" w:rsidP="0014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144C17" w:rsidP="0014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рождении ребенка – в случае, если ребенок родился в Республике Беларусь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 – в случае, если ребенок родился за пределами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удочерителей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(далее – усыновители), опекунов) или иные документы, подтверждающие их занятость, – в случае 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144C17" w:rsidRPr="00AD5079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44C17" w:rsidRPr="00AD5079" w:rsidRDefault="00144C17" w:rsidP="0014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144C17" w:rsidRPr="00AD5079" w:rsidRDefault="00144C17" w:rsidP="0014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144C17" w:rsidRPr="00915EE5" w:rsidRDefault="00144C17" w:rsidP="0014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144C17" w:rsidP="0014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3E6E5F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Нажмите для загрузки" w:history="1">
              <w:r w:rsidR="00680626" w:rsidRPr="00AD507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врачебно-консультационной комиссии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в случае 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5D0D29" w:rsidP="005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3E6E5F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ooltip="Нажмите для загрузки" w:history="1">
              <w:r w:rsidR="00680626" w:rsidRPr="00AD507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день достижения ребенком возраста 3 лет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об усыновлении – для семей, усыновивших детей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периоде, за который выплачено пособие по беременности и родам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 – в случае 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гражданин является обучающимся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5D0D29" w:rsidP="005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 до даты наступления обстоятельств, влекущих прекращение выплаты пособия»; 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об усыновлении – для семей, усыновивших детей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назначения пособия</w:t>
            </w:r>
            <w:proofErr w:type="gramEnd"/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5D0D29" w:rsidRPr="00AD5079" w:rsidRDefault="005D0D29" w:rsidP="005D0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5D0D29" w:rsidRPr="00915EE5" w:rsidRDefault="005D0D29" w:rsidP="005D0D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5D0D29" w:rsidP="005D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3E6E5F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Нажмите для загрузки" w:history="1">
              <w:r w:rsidR="00680626" w:rsidRPr="00AD507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об усыновлении – для семей, усыновивших детей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направлении на альтернативную службу – для семей граждан, проходящих альтернативную службу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семей, семей граждан, проходящих альтернативную службу 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об установлении отцовства – для семей военнослужащих, проходящих срочную военную службу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 09:00 до 17:20 (обеденный перерыв 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с 12:30 до 12:50)</w:t>
            </w:r>
          </w:p>
          <w:p w:rsidR="00680626" w:rsidRPr="00AD5079" w:rsidRDefault="00F46F00" w:rsidP="00F4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F46F00" w:rsidP="00F4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F46F00" w:rsidRPr="00AD5079" w:rsidRDefault="00F46F00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F46F00" w:rsidRPr="00915EE5" w:rsidRDefault="00F46F00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680626" w:rsidRPr="00AD5079" w:rsidRDefault="00F46F00" w:rsidP="00F4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80626" w:rsidRPr="00AD5079" w:rsidRDefault="00680626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C76C74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hAnsi="Times New Roman" w:cs="Times New Roman"/>
                <w:color w:val="303034"/>
                <w:sz w:val="18"/>
                <w:szCs w:val="18"/>
              </w:rPr>
              <w:t>2.18. Выдача справки о размере пособия на детей и периоде его выплаты</w:t>
            </w:r>
            <w:r w:rsidRPr="00AD5079">
              <w:rPr>
                <w:rFonts w:ascii="Arial" w:hAnsi="Arial" w:cs="Arial"/>
                <w:color w:val="30303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915EE5" w:rsidRDefault="00166C25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166C25" w:rsidRPr="00AD5079" w:rsidRDefault="00166C25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AD5079" w:rsidRDefault="00166C25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915EE5" w:rsidRDefault="00166C25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166C25" w:rsidRPr="00915EE5" w:rsidRDefault="00166C25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166C25" w:rsidRPr="00AD5079" w:rsidRDefault="00166C25" w:rsidP="00F46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166C25" w:rsidRPr="00915EE5" w:rsidRDefault="00166C25" w:rsidP="00F46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166C25" w:rsidRPr="00AD5079" w:rsidRDefault="00166C25" w:rsidP="00F4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  <w:r w:rsidRPr="00AD5079">
              <w:rPr>
                <w:rFonts w:ascii="Arial" w:hAnsi="Arial" w:cs="Arial"/>
                <w:color w:val="30303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C76C74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 xml:space="preserve">2.18-1. Выдача справки о </w:t>
            </w:r>
            <w:r w:rsidRPr="00AD5079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lastRenderedPageBreak/>
              <w:t>неполучении пособия на детей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166C25" w:rsidRPr="00AD5079" w:rsidRDefault="00166C25" w:rsidP="001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AD5079">
              <w:rPr>
                <w:rFonts w:ascii="Arial" w:hAnsi="Arial" w:cs="Arial"/>
                <w:color w:val="30303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CE0E5C" w:rsidRPr="00AD5079" w:rsidRDefault="001004BE" w:rsidP="00CE0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Специалист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  <w:r w:rsidR="00CE0E5C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 кадрам 1 кат.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Зауличная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Татьяна Александровна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Кальварийская,25, 617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Режим работы: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Понедельник-пятница</w:t>
            </w:r>
          </w:p>
          <w:p w:rsidR="00166C25" w:rsidRPr="00AD5079" w:rsidRDefault="00166C25" w:rsidP="001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Тел. 203-08-32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AC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166C25" w:rsidRPr="00AD5079" w:rsidRDefault="00166C25" w:rsidP="00166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166C25" w:rsidRPr="00915EE5" w:rsidRDefault="00166C25" w:rsidP="00166C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166C25" w:rsidRPr="00AD5079" w:rsidRDefault="00166C25" w:rsidP="001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2.24. Выдача справки 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F79E8" w:rsidRPr="004A3C31" w:rsidRDefault="00C76C74" w:rsidP="00C7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Председатель комис</w:t>
            </w:r>
            <w:r w:rsidR="001F79E8"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с</w:t>
            </w: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 xml:space="preserve">ии </w:t>
            </w:r>
          </w:p>
          <w:p w:rsidR="00C76C74" w:rsidRPr="004A3C31" w:rsidRDefault="00C76C74" w:rsidP="00C7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по оздоровлению</w:t>
            </w:r>
            <w:r w:rsidR="004A3C31"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 xml:space="preserve"> и санаторно-курортному лечению</w:t>
            </w:r>
          </w:p>
          <w:p w:rsidR="00C76C74" w:rsidRPr="004A3C31" w:rsidRDefault="00C76C74" w:rsidP="00C7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A3C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Ожогина</w:t>
            </w:r>
            <w:proofErr w:type="spellEnd"/>
            <w:r w:rsidRPr="004A3C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Дарья Александровна</w:t>
            </w:r>
          </w:p>
          <w:p w:rsidR="001F79E8" w:rsidRPr="004A3C31" w:rsidRDefault="001F79E8" w:rsidP="001F7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 xml:space="preserve"> г. Минск, </w:t>
            </w:r>
          </w:p>
          <w:p w:rsidR="001F79E8" w:rsidRPr="004A3C31" w:rsidRDefault="001F79E8" w:rsidP="001F7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ул.  Смоленская, 15, 907</w:t>
            </w:r>
          </w:p>
          <w:p w:rsidR="001F79E8" w:rsidRPr="00AD5079" w:rsidRDefault="001F79E8" w:rsidP="001F7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1F79E8" w:rsidRPr="00AD5079" w:rsidRDefault="001F79E8" w:rsidP="001F7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пятница</w:t>
            </w:r>
          </w:p>
          <w:p w:rsidR="001F79E8" w:rsidRPr="00AD5079" w:rsidRDefault="001F79E8" w:rsidP="001F7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</w:p>
          <w:p w:rsidR="00166C25" w:rsidRPr="00AD5079" w:rsidRDefault="001F79E8" w:rsidP="001F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  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2.25. Выдача справки 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возраста 3 лет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CE0E5C" w:rsidRPr="00AD5079" w:rsidRDefault="001004BE" w:rsidP="00CE0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Специалист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  <w:r w:rsidR="00CE0E5C"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 кадрам 1 кат.</w:t>
            </w:r>
          </w:p>
          <w:p w:rsidR="00D33F2F" w:rsidRPr="00AD5079" w:rsidRDefault="00D33F2F" w:rsidP="00D33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Зауличная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Татьяна Александровна</w:t>
            </w:r>
          </w:p>
          <w:p w:rsidR="00D33F2F" w:rsidRPr="00AD5079" w:rsidRDefault="00D33F2F" w:rsidP="00D33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D33F2F" w:rsidRPr="00AD5079" w:rsidRDefault="00D33F2F" w:rsidP="00D33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Кальварийская,25, 617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Режим работы: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Понедельник-пятница</w:t>
            </w:r>
          </w:p>
          <w:p w:rsidR="00166C25" w:rsidRPr="00AD5079" w:rsidRDefault="00D33F2F" w:rsidP="00D3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 9:00 до 17:20 (обеденный перерыв с 12:30 до 12:50)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Тел. 203-08-32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66144D" w:rsidRPr="00915EE5" w:rsidRDefault="0066144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66144D" w:rsidRPr="00AD5079" w:rsidRDefault="0066144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66144D" w:rsidRPr="00AD5079" w:rsidRDefault="0066144D" w:rsidP="0066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66144D" w:rsidRPr="00915EE5" w:rsidRDefault="0066144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66144D" w:rsidRPr="00915EE5" w:rsidRDefault="0066144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66144D" w:rsidRPr="00AD5079" w:rsidRDefault="0066144D" w:rsidP="0066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66144D" w:rsidRPr="00915EE5" w:rsidRDefault="0066144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166C25" w:rsidRPr="00AD5079" w:rsidRDefault="0066144D" w:rsidP="0066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905FCD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2.35. Выплата пособия на погребение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915EE5" w:rsidRDefault="00905FC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905FCD" w:rsidRPr="00AD5079" w:rsidRDefault="00905FC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05FCD" w:rsidRPr="00AD5079" w:rsidRDefault="00905FCD" w:rsidP="0066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05FCD" w:rsidRPr="00915EE5" w:rsidRDefault="00905FC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905FCD" w:rsidRPr="00915EE5" w:rsidRDefault="00905FC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905FCD" w:rsidRPr="00AD5079" w:rsidRDefault="00905FCD" w:rsidP="0066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905FCD" w:rsidRPr="00915EE5" w:rsidRDefault="00905FCD" w:rsidP="00661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905FCD" w:rsidRPr="00AD5079" w:rsidRDefault="00905FCD" w:rsidP="0066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905FCD" w:rsidRPr="00AD5079" w:rsidTr="004A3C31">
        <w:trPr>
          <w:tblCellSpacing w:w="0" w:type="dxa"/>
        </w:trPr>
        <w:tc>
          <w:tcPr>
            <w:tcW w:w="1871" w:type="dxa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 заявителя</w:t>
            </w: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FCD" w:rsidRPr="00AD5079" w:rsidTr="004A3C31">
        <w:trPr>
          <w:tblCellSpacing w:w="0" w:type="dxa"/>
        </w:trPr>
        <w:tc>
          <w:tcPr>
            <w:tcW w:w="1871" w:type="dxa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смерти – в случае, если смерть зарегистрирована в Республике Беларусь</w:t>
            </w: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FCD" w:rsidRPr="00AD5079" w:rsidTr="004A3C31">
        <w:trPr>
          <w:tblCellSpacing w:w="0" w:type="dxa"/>
        </w:trPr>
        <w:tc>
          <w:tcPr>
            <w:tcW w:w="1871" w:type="dxa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смерти – в случае, если смерть зарегистрирована за пределами Республики Беларусь</w:t>
            </w: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FCD" w:rsidRPr="00AD5079" w:rsidTr="004A3C31">
        <w:trPr>
          <w:tblCellSpacing w:w="0" w:type="dxa"/>
        </w:trPr>
        <w:tc>
          <w:tcPr>
            <w:tcW w:w="1871" w:type="dxa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(при его наличии) – в случае смерти ребенка (детей)</w:t>
            </w: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FCD" w:rsidRPr="00AD5079" w:rsidTr="004A3C31">
        <w:trPr>
          <w:trHeight w:val="912"/>
          <w:tblCellSpacing w:w="0" w:type="dxa"/>
        </w:trPr>
        <w:tc>
          <w:tcPr>
            <w:tcW w:w="1871" w:type="dxa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4" w:space="0" w:color="auto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9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FCD" w:rsidRPr="00AD5079" w:rsidTr="004A3C31">
        <w:trPr>
          <w:trHeight w:val="276"/>
          <w:tblCellSpacing w:w="0" w:type="dxa"/>
        </w:trPr>
        <w:tc>
          <w:tcPr>
            <w:tcW w:w="1871" w:type="dxa"/>
            <w:vMerge/>
            <w:tcBorders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трудовая </w:t>
            </w:r>
            <w:r w:rsidRPr="00AD5079">
              <w:rPr>
                <w:rStyle w:val="colorff00ff"/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книжка</w:t>
            </w:r>
            <w:r w:rsidRPr="00AD5079">
              <w:rPr>
                <w:rStyle w:val="fake-non-breaking-space"/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 </w:t>
            </w:r>
            <w:r w:rsidRPr="00AD5079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0" w:type="auto"/>
            <w:vMerge/>
            <w:tcBorders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AD5079" w:rsidRDefault="00905FCD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2.44. Выдача справки о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невыделении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путевки на детей на санаторно-курортное лечение и оздоровление в текущем году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4A3C31" w:rsidRPr="004A3C31" w:rsidRDefault="004A3C31" w:rsidP="004A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lastRenderedPageBreak/>
              <w:t xml:space="preserve">Председатель комиссии </w:t>
            </w:r>
          </w:p>
          <w:p w:rsidR="004A3C31" w:rsidRPr="004A3C31" w:rsidRDefault="004A3C31" w:rsidP="004A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 xml:space="preserve">по оздоровлению и </w:t>
            </w: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lastRenderedPageBreak/>
              <w:t>санаторно-курортному лечению</w:t>
            </w:r>
          </w:p>
          <w:p w:rsidR="00905FCD" w:rsidRPr="004A3C31" w:rsidRDefault="00905FCD" w:rsidP="009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A3C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Ожогина</w:t>
            </w:r>
            <w:proofErr w:type="spellEnd"/>
            <w:r w:rsidRPr="004A3C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Дарья Александровна</w:t>
            </w:r>
          </w:p>
          <w:p w:rsidR="00905FCD" w:rsidRPr="004A3C31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 xml:space="preserve"> г. Минск, </w:t>
            </w:r>
          </w:p>
          <w:p w:rsidR="00905FCD" w:rsidRPr="004A3C31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ул.  Смоленская, 15, 907</w:t>
            </w:r>
          </w:p>
          <w:p w:rsidR="00905FCD" w:rsidRPr="004A3C31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Режим работы:</w:t>
            </w:r>
          </w:p>
          <w:p w:rsidR="00905FCD" w:rsidRPr="004A3C31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Понедельник-пятница</w:t>
            </w:r>
          </w:p>
          <w:p w:rsidR="00905FCD" w:rsidRPr="004A3C31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с 9:00 до 17:20 (обеденный перерыв с 12:30 до 12:50)</w:t>
            </w:r>
          </w:p>
          <w:p w:rsidR="00166C25" w:rsidRPr="00AD5079" w:rsidRDefault="00905FCD" w:rsidP="009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31">
              <w:rPr>
                <w:rFonts w:ascii="Times New Roman" w:eastAsia="Times New Roman" w:hAnsi="Times New Roman" w:cs="Times New Roman"/>
                <w:color w:val="121212"/>
                <w:sz w:val="17"/>
                <w:szCs w:val="17"/>
                <w:lang w:eastAsia="ru-RU"/>
              </w:rPr>
              <w:t>Тел.  395 59 13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166C25" w:rsidRPr="00AD5079" w:rsidTr="00F670CD">
        <w:trPr>
          <w:tblCellSpacing w:w="0" w:type="dxa"/>
        </w:trPr>
        <w:tc>
          <w:tcPr>
            <w:tcW w:w="15653" w:type="dxa"/>
            <w:gridSpan w:val="6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18</w:t>
            </w:r>
          </w:p>
          <w:p w:rsidR="00166C25" w:rsidRPr="00AD5079" w:rsidRDefault="00166C25" w:rsidP="00680626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</w:tcPr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905FCD" w:rsidRPr="00AD5079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05FCD" w:rsidRPr="00AD5079" w:rsidRDefault="00905FCD" w:rsidP="00905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905FCD" w:rsidRPr="00AD5079" w:rsidRDefault="00905FCD" w:rsidP="00905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166C25" w:rsidRPr="00AD5079" w:rsidRDefault="00905FCD" w:rsidP="009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месяцев</w:t>
            </w: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079" w:rsidRPr="00AD5079" w:rsidTr="004A3C31">
        <w:trPr>
          <w:tblCellSpacing w:w="0" w:type="dxa"/>
        </w:trPr>
        <w:tc>
          <w:tcPr>
            <w:tcW w:w="1871" w:type="dxa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В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едущий бухгалтер </w:t>
            </w:r>
          </w:p>
          <w:p w:rsidR="00905FCD" w:rsidRPr="00AD5079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Овсяник Жанна </w:t>
            </w: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Казимировна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05FCD" w:rsidRPr="00AD5079" w:rsidRDefault="00905FCD" w:rsidP="00905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.М</w:t>
            </w:r>
            <w:proofErr w:type="gram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инск</w:t>
            </w:r>
            <w:proofErr w:type="spellEnd"/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, </w:t>
            </w:r>
          </w:p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ул. </w:t>
            </w:r>
            <w:proofErr w:type="spellStart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25, 602</w:t>
            </w:r>
          </w:p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Режим работы:</w:t>
            </w:r>
          </w:p>
          <w:p w:rsidR="00905FCD" w:rsidRPr="00AD5079" w:rsidRDefault="00905FCD" w:rsidP="00905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Понедельник-пятница</w:t>
            </w:r>
          </w:p>
          <w:p w:rsidR="00905FCD" w:rsidRPr="00915EE5" w:rsidRDefault="00905FCD" w:rsidP="00905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 09:00 до 17:20 (обеденный перерыв с 12:30 до 12:50)</w:t>
            </w:r>
          </w:p>
          <w:p w:rsidR="00166C25" w:rsidRPr="00AD5079" w:rsidRDefault="00905FCD" w:rsidP="009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Тел.</w:t>
            </w:r>
            <w:r w:rsidRPr="00AD5079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 </w:t>
            </w:r>
            <w:r w:rsidRPr="00915EE5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203 47 20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single" w:sz="6" w:space="0" w:color="A2A1A5"/>
              <w:left w:val="single" w:sz="6" w:space="0" w:color="A2A1A5"/>
              <w:bottom w:val="single" w:sz="6" w:space="0" w:color="A2A1A5"/>
              <w:right w:val="single" w:sz="6" w:space="0" w:color="A2A1A5"/>
            </w:tcBorders>
            <w:vAlign w:val="center"/>
            <w:hideMark/>
          </w:tcPr>
          <w:p w:rsidR="00166C25" w:rsidRPr="00AD5079" w:rsidRDefault="00166C25" w:rsidP="006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</w:tbl>
    <w:p w:rsidR="00EC6113" w:rsidRPr="00AD5079" w:rsidRDefault="00680626" w:rsidP="004A3C31">
      <w:pPr>
        <w:spacing w:after="0" w:line="240" w:lineRule="auto"/>
        <w:ind w:firstLine="225"/>
        <w:rPr>
          <w:rFonts w:ascii="Times New Roman" w:hAnsi="Times New Roman" w:cs="Times New Roman"/>
          <w:sz w:val="18"/>
          <w:szCs w:val="18"/>
        </w:rPr>
      </w:pPr>
      <w:r w:rsidRPr="00AD507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sectPr w:rsidR="00EC6113" w:rsidRPr="00AD5079" w:rsidSect="00AD5079">
      <w:pgSz w:w="16838" w:h="11906" w:orient="landscape"/>
      <w:pgMar w:top="568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6"/>
    <w:rsid w:val="000745EB"/>
    <w:rsid w:val="001004BE"/>
    <w:rsid w:val="00144C17"/>
    <w:rsid w:val="00166C25"/>
    <w:rsid w:val="001732A4"/>
    <w:rsid w:val="001F79E8"/>
    <w:rsid w:val="00391B69"/>
    <w:rsid w:val="003E6E5F"/>
    <w:rsid w:val="004A3C31"/>
    <w:rsid w:val="005D0D29"/>
    <w:rsid w:val="00641813"/>
    <w:rsid w:val="0066144D"/>
    <w:rsid w:val="00680626"/>
    <w:rsid w:val="00693938"/>
    <w:rsid w:val="007E03B3"/>
    <w:rsid w:val="0084552A"/>
    <w:rsid w:val="008C2052"/>
    <w:rsid w:val="008D20E9"/>
    <w:rsid w:val="00905FCD"/>
    <w:rsid w:val="00915EE5"/>
    <w:rsid w:val="00AC234D"/>
    <w:rsid w:val="00AD5079"/>
    <w:rsid w:val="00C341C7"/>
    <w:rsid w:val="00C76C74"/>
    <w:rsid w:val="00CE0E5C"/>
    <w:rsid w:val="00D11262"/>
    <w:rsid w:val="00D33F2F"/>
    <w:rsid w:val="00D56522"/>
    <w:rsid w:val="00EC6113"/>
    <w:rsid w:val="00F46F00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626"/>
    <w:rPr>
      <w:b/>
      <w:bCs/>
    </w:rPr>
  </w:style>
  <w:style w:type="character" w:styleId="a5">
    <w:name w:val="Hyperlink"/>
    <w:basedOn w:val="a0"/>
    <w:uiPriority w:val="99"/>
    <w:semiHidden/>
    <w:unhideWhenUsed/>
    <w:rsid w:val="00680626"/>
    <w:rPr>
      <w:color w:val="0000FF"/>
      <w:u w:val="single"/>
    </w:rPr>
  </w:style>
  <w:style w:type="character" w:customStyle="1" w:styleId="font6">
    <w:name w:val="font6"/>
    <w:basedOn w:val="a0"/>
    <w:rsid w:val="00680626"/>
  </w:style>
  <w:style w:type="character" w:customStyle="1" w:styleId="font5">
    <w:name w:val="font5"/>
    <w:basedOn w:val="a0"/>
    <w:rsid w:val="00680626"/>
  </w:style>
  <w:style w:type="character" w:customStyle="1" w:styleId="colorff00ff">
    <w:name w:val="color__ff00ff"/>
    <w:basedOn w:val="a0"/>
    <w:rsid w:val="00905FCD"/>
  </w:style>
  <w:style w:type="character" w:customStyle="1" w:styleId="fake-non-breaking-space">
    <w:name w:val="fake-non-breaking-space"/>
    <w:basedOn w:val="a0"/>
    <w:rsid w:val="00905FCD"/>
  </w:style>
  <w:style w:type="paragraph" w:styleId="a6">
    <w:name w:val="Balloon Text"/>
    <w:basedOn w:val="a"/>
    <w:link w:val="a7"/>
    <w:uiPriority w:val="99"/>
    <w:semiHidden/>
    <w:unhideWhenUsed/>
    <w:rsid w:val="008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626"/>
    <w:rPr>
      <w:b/>
      <w:bCs/>
    </w:rPr>
  </w:style>
  <w:style w:type="character" w:styleId="a5">
    <w:name w:val="Hyperlink"/>
    <w:basedOn w:val="a0"/>
    <w:uiPriority w:val="99"/>
    <w:semiHidden/>
    <w:unhideWhenUsed/>
    <w:rsid w:val="00680626"/>
    <w:rPr>
      <w:color w:val="0000FF"/>
      <w:u w:val="single"/>
    </w:rPr>
  </w:style>
  <w:style w:type="character" w:customStyle="1" w:styleId="font6">
    <w:name w:val="font6"/>
    <w:basedOn w:val="a0"/>
    <w:rsid w:val="00680626"/>
  </w:style>
  <w:style w:type="character" w:customStyle="1" w:styleId="font5">
    <w:name w:val="font5"/>
    <w:basedOn w:val="a0"/>
    <w:rsid w:val="00680626"/>
  </w:style>
  <w:style w:type="character" w:customStyle="1" w:styleId="colorff00ff">
    <w:name w:val="color__ff00ff"/>
    <w:basedOn w:val="a0"/>
    <w:rsid w:val="00905FCD"/>
  </w:style>
  <w:style w:type="character" w:customStyle="1" w:styleId="fake-non-breaking-space">
    <w:name w:val="fake-non-breaking-space"/>
    <w:basedOn w:val="a0"/>
    <w:rsid w:val="00905FCD"/>
  </w:style>
  <w:style w:type="paragraph" w:styleId="a6">
    <w:name w:val="Balloon Text"/>
    <w:basedOn w:val="a"/>
    <w:link w:val="a7"/>
    <w:uiPriority w:val="99"/>
    <w:semiHidden/>
    <w:unhideWhenUsed/>
    <w:rsid w:val="008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museum.by/assets/files/2.8.-%D0%97%D0%B0%D1%8F%D0%B2%D0%BB%D0%B5%D0%BD%D0%B8%D0%B5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tmuseum.by/assets/files/1.1.8-%D0%97%D0%B0%D1%8F%D0%B2%D0%BB%D0%B5%D0%BD%D0%B8%D0%B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museum.by/assets/files/1.1.5.-%D0%97%D0%B0%D1%8F%D0%B2%D0%BB%D0%B5%D0%BD%D0%B8%D0%B5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tmuseum.by/assets/files/2.12.-%D0%97%D0%B0%D1%8F%D0%B2%D0%BB%D0%B5%D0%BD%D0%B8%D0%B5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museum.by/assets/files/2.9.-%D0%97%D0%B0%D1%8F%D0%B2%D0%BB%D0%B5%D0%BD%D0%B8%D0%B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120E-4CC4-4DA1-8E47-3B4FEC1F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2021-07-08T13:08:00Z</cp:lastPrinted>
  <dcterms:created xsi:type="dcterms:W3CDTF">2021-06-16T07:27:00Z</dcterms:created>
  <dcterms:modified xsi:type="dcterms:W3CDTF">2021-07-12T08:08:00Z</dcterms:modified>
</cp:coreProperties>
</file>